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B5" w:rsidRPr="000E494E" w:rsidRDefault="00BE3D31" w:rsidP="000E494E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4E">
        <w:rPr>
          <w:rFonts w:ascii="Times New Roman" w:hAnsi="Times New Roman" w:cs="Times New Roman"/>
          <w:b/>
          <w:sz w:val="28"/>
          <w:szCs w:val="28"/>
        </w:rPr>
        <w:t>ТЕМА: РАБОТА С МЛАДШИМИ ШКОЛЬНИКАМИ</w:t>
      </w:r>
    </w:p>
    <w:p w:rsidR="00BE3D31" w:rsidRPr="000E494E" w:rsidRDefault="00BE3D31" w:rsidP="000E494E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4E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0E494E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0E494E">
        <w:rPr>
          <w:rFonts w:ascii="Times New Roman" w:hAnsi="Times New Roman" w:cs="Times New Roman"/>
          <w:b/>
          <w:sz w:val="28"/>
          <w:szCs w:val="28"/>
        </w:rPr>
        <w:t xml:space="preserve"> 3_группы «РДД»</w:t>
      </w:r>
    </w:p>
    <w:p w:rsidR="000E494E" w:rsidRPr="000E494E" w:rsidRDefault="000E494E" w:rsidP="000E494E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296531" wp14:editId="4F1BCA36">
            <wp:simplePos x="0" y="0"/>
            <wp:positionH relativeFrom="column">
              <wp:posOffset>-635</wp:posOffset>
            </wp:positionH>
            <wp:positionV relativeFrom="paragraph">
              <wp:posOffset>314325</wp:posOffset>
            </wp:positionV>
            <wp:extent cx="1771650" cy="1735455"/>
            <wp:effectExtent l="0" t="0" r="0" b="0"/>
            <wp:wrapSquare wrapText="bothSides"/>
            <wp:docPr id="1" name="Рисунок 1" descr="https://encrypted-tbn0.gstatic.com/images?q=tbn%3AANd9GcR2u2MrANoJaqOXqykegCChOSXkQm0BsXXSGsy91e00wy-AJgou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R2u2MrANoJaqOXqykegCChOSXkQm0BsXXSGsy91e00wy-AJgou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D31" w:rsidRPr="000E494E" w:rsidRDefault="00BE3D31" w:rsidP="000E494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94E">
        <w:rPr>
          <w:rFonts w:ascii="Times New Roman" w:hAnsi="Times New Roman" w:cs="Times New Roman"/>
          <w:sz w:val="28"/>
          <w:szCs w:val="28"/>
        </w:rPr>
        <w:t xml:space="preserve">Привет ребята! На протяжении года, практически все отправлялись в крыло начальной школы и проводили на переменах игры с малышами. А некоторые даже устраивали целые театральные костюмированные шоу-поздравления. </w:t>
      </w:r>
    </w:p>
    <w:p w:rsidR="00BE3D31" w:rsidRPr="000E494E" w:rsidRDefault="00BE3D31" w:rsidP="000E494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94E">
        <w:rPr>
          <w:rFonts w:ascii="Times New Roman" w:hAnsi="Times New Roman" w:cs="Times New Roman"/>
          <w:sz w:val="28"/>
          <w:szCs w:val="28"/>
        </w:rPr>
        <w:t>Что вам показалось сложным?</w:t>
      </w:r>
    </w:p>
    <w:p w:rsidR="00BE3D31" w:rsidRPr="000E494E" w:rsidRDefault="00BE3D31" w:rsidP="000E494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94E">
        <w:rPr>
          <w:rFonts w:ascii="Times New Roman" w:hAnsi="Times New Roman" w:cs="Times New Roman"/>
          <w:sz w:val="28"/>
          <w:szCs w:val="28"/>
        </w:rPr>
        <w:t xml:space="preserve">Конечно, удержать внимание. </w:t>
      </w:r>
    </w:p>
    <w:p w:rsidR="00BE3D31" w:rsidRPr="000E494E" w:rsidRDefault="00BE3D31" w:rsidP="000E494E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94E">
        <w:rPr>
          <w:rFonts w:ascii="Times New Roman" w:hAnsi="Times New Roman" w:cs="Times New Roman"/>
          <w:sz w:val="28"/>
          <w:szCs w:val="28"/>
        </w:rPr>
        <w:t xml:space="preserve">Так как сейчас мы с вами занимаемся на дистанции, давайте проработаем теорию. </w:t>
      </w:r>
    </w:p>
    <w:p w:rsidR="00BE3D31" w:rsidRPr="000E494E" w:rsidRDefault="002E390C" w:rsidP="000E494E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4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006E3" w:rsidRPr="000E4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одвижные игры имеют огромное значение в жизни ребенка, так как представляют собой незаменимое средство получения знаний и представлений об окружающем мире. </w:t>
      </w:r>
      <w:r w:rsidR="005D504F" w:rsidRPr="000E4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</w:t>
      </w:r>
      <w:r w:rsidR="00B006E3" w:rsidRPr="000E4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влияют на развитие </w:t>
      </w:r>
      <w:r w:rsidR="005D504F" w:rsidRPr="000E4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фантазии, </w:t>
      </w:r>
      <w:r w:rsidR="00B006E3" w:rsidRPr="000E4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мышления,</w:t>
      </w:r>
      <w:r w:rsidR="005D504F" w:rsidRPr="000E4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смекалки, </w:t>
      </w:r>
      <w:r w:rsidR="00B006E3" w:rsidRPr="000E4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ловкости, морально волевых качеств. Подвижные игры для детей укрепляют физическое здоровье, обучают жизненным ситуациям, помогают ребенку получить правильное развитие.</w:t>
      </w:r>
    </w:p>
    <w:p w:rsidR="002E390C" w:rsidRPr="000E494E" w:rsidRDefault="002E390C" w:rsidP="000E494E">
      <w:pPr>
        <w:shd w:val="clear" w:color="auto" w:fill="FFFFFF"/>
        <w:spacing w:before="100" w:beforeAutospacing="1" w:after="100" w:afterAutospacing="1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подвижных игр требует от участников быстроты. Это игры, построенные на необходимости мгновенных ответов на звуковые, зрительные, тактильные сигналы, игры с внезапными остановками, задержками и возобновлением движений, с преодолением небольших расстояний в кратчайшее время.</w:t>
      </w:r>
    </w:p>
    <w:p w:rsidR="002E390C" w:rsidRPr="000E494E" w:rsidRDefault="002E390C" w:rsidP="000E494E">
      <w:pPr>
        <w:shd w:val="clear" w:color="auto" w:fill="FFFFFF"/>
        <w:spacing w:before="100" w:beforeAutospacing="1" w:after="100" w:afterAutospacing="1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изменяющаяся обстановка в игре, быстрый переход участников от одних движений к другим способствуют развитию ловкости.</w:t>
      </w:r>
      <w:r w:rsidR="005D504F"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D504F"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именно такой темп наиболее подходит для игр именно с учащимися начальных классов, внимание которых сложно удержать! </w:t>
      </w:r>
    </w:p>
    <w:p w:rsidR="002E390C" w:rsidRPr="000E494E" w:rsidRDefault="002E390C" w:rsidP="000E494E">
      <w:pPr>
        <w:shd w:val="clear" w:color="auto" w:fill="FFFFFF"/>
        <w:spacing w:before="100" w:beforeAutospacing="1" w:after="100" w:afterAutospacing="1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Увлекательный игровой сюжет вызывает у участников положительные эмоции и побуждает их к тому, чтобы они с неослабевающей активностью </w:t>
      </w:r>
      <w:r w:rsid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играли</w:t>
      </w:r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Подвижная игра, требующая творческого подхода, всегда будет интересной и привлекательной для ее участников.</w:t>
      </w:r>
    </w:p>
    <w:p w:rsidR="002E390C" w:rsidRPr="000E494E" w:rsidRDefault="002E390C" w:rsidP="000E494E">
      <w:pPr>
        <w:shd w:val="clear" w:color="auto" w:fill="FFFFFF"/>
        <w:spacing w:before="100" w:beforeAutospacing="1" w:after="100" w:afterAutospacing="1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Соревновательный характер коллективных подвижных игр также может активизировать действия игроков. Однако необходимо учитывать, что острота состязаний не должна разъединять играющих. В коллективной подвижной игре каждый участник наглядно убеждается в преимуществах общих, дружных усилий, направленных на преодоление препятствий и достижение общей цели. Добровольное принятие ограничений действий правилами, принятыми в коллективной подвижной игре, при одновременном увлечении игрой дисциплинирует играющих.</w:t>
      </w:r>
    </w:p>
    <w:p w:rsidR="002E390C" w:rsidRPr="000E494E" w:rsidRDefault="005D504F" w:rsidP="000E494E">
      <w:pPr>
        <w:shd w:val="clear" w:color="auto" w:fill="FFFFFF"/>
        <w:spacing w:before="100" w:beforeAutospacing="1" w:after="100" w:afterAutospacing="1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игре особая роль у ведущего</w:t>
      </w:r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</w:t>
      </w:r>
      <w:r w:rsidR="002E390C"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</w:t>
      </w:r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уметь привлекать внимание игроков, но и </w:t>
      </w:r>
      <w:r w:rsidR="002E390C"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правильно распределять игровые роли в коллективе, чтобы приучать играющих к взаимоуважению во время совместного выполнения игровых действий, к ответственности за свои поступки.</w:t>
      </w:r>
    </w:p>
    <w:p w:rsidR="002E390C" w:rsidRPr="000E494E" w:rsidRDefault="005D504F" w:rsidP="000E494E">
      <w:pPr>
        <w:shd w:val="clear" w:color="auto" w:fill="FFFFFF"/>
        <w:spacing w:before="100" w:beforeAutospacing="1" w:after="100" w:afterAutospacing="1" w:line="360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стоит ни на миг забывать о том, что п</w:t>
      </w:r>
      <w:r w:rsidR="002E390C" w:rsidRPr="000E4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одвижная игра носит коллективный характер. </w:t>
      </w:r>
      <w:r w:rsidR="002E390C"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 сверстников, как известно, оказывает большое влияние на поведение каждого игрока. В зависимости от качества выполнения роли тот или иной участник подвижной игры может заслужить поощрение или, наоборот, неодобрение товарищей; так дети приучаются к деятельности в коллективе.</w:t>
      </w:r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</w:t>
      </w:r>
      <w:r w:rsidRPr="000E4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всегда комментирует все действия, хвалит, подбадривает, поощряет, подсказывает. </w:t>
      </w:r>
    </w:p>
    <w:p w:rsidR="002E390C" w:rsidRPr="000E494E" w:rsidRDefault="002E390C" w:rsidP="000E494E">
      <w:pPr>
        <w:shd w:val="clear" w:color="auto" w:fill="FFFFFF"/>
        <w:spacing w:before="100" w:beforeAutospacing="1" w:after="100" w:afterAutospacing="1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Наличие в подвижных играх правил воспитывает </w:t>
      </w:r>
      <w:r w:rsidR="005D504F"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детях организованность, умение следовать инструкции</w:t>
      </w:r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504F"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</w:t>
      </w:r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подвижных игр дети учатся быстро и правильно ориентироваться в</w:t>
      </w:r>
      <w:r w:rsidR="005D504F"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</w:t>
      </w:r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390C" w:rsidRPr="000E494E" w:rsidRDefault="005D504F" w:rsidP="000E494E">
      <w:pPr>
        <w:shd w:val="clear" w:color="auto" w:fill="FFFFFF"/>
        <w:spacing w:before="100" w:beforeAutospacing="1" w:after="100" w:afterAutospacing="1" w:line="360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2E390C" w:rsidRPr="000E4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 игры, организованные взрослыми, должны проводиться эмоционально, живо и непринужденно.</w:t>
      </w:r>
    </w:p>
    <w:p w:rsidR="000E494E" w:rsidRPr="000E494E" w:rsidRDefault="002E390C" w:rsidP="000E494E">
      <w:pPr>
        <w:shd w:val="clear" w:color="auto" w:fill="FFFFFF"/>
        <w:spacing w:before="100" w:beforeAutospacing="1" w:after="100" w:afterAutospacing="1" w:line="360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той или иной игры определяется конкретными задачами</w:t>
      </w:r>
      <w:r w:rsidR="005D504F"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ставит перед собой организатор: </w:t>
      </w:r>
      <w:r w:rsidR="000E494E"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ребят правилам дорожного движения (игра «Автомобили», «Светофор», и т.д.), научить командной игре и ответственности («Мы на льдине», «Осторожно!</w:t>
      </w:r>
      <w:proofErr w:type="gramEnd"/>
      <w:r w:rsidR="000E494E"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494E"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Скала!»), узнать друг о друге больше («Черные шнурки», «Ветер дует на…» и др.) и т.д.</w:t>
      </w:r>
      <w:proofErr w:type="gramEnd"/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94E" w:rsidRPr="000E4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Прежде, чем выбрать игру – определите цель!</w:t>
      </w:r>
    </w:p>
    <w:p w:rsidR="002E390C" w:rsidRDefault="002E390C" w:rsidP="000E494E">
      <w:pPr>
        <w:shd w:val="clear" w:color="auto" w:fill="FFFFFF"/>
        <w:spacing w:before="100" w:beforeAutospacing="1" w:after="100" w:afterAutospacing="1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возрастной группы характерны свои особенности в выборе и методике проведения игры.</w:t>
      </w:r>
      <w:r w:rsidR="00DE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выбор игр также зависит от имеющегося инвентаря и помещения, где планируется проводить мероприятие.</w:t>
      </w:r>
    </w:p>
    <w:p w:rsidR="00DE40B7" w:rsidRPr="000E494E" w:rsidRDefault="00DE40B7" w:rsidP="000E494E">
      <w:pPr>
        <w:shd w:val="clear" w:color="auto" w:fill="FFFFFF"/>
        <w:spacing w:before="100" w:beforeAutospacing="1" w:after="100" w:afterAutospacing="1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для игр в</w:t>
      </w:r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небольшом узком зале или коридоре можно проводить игры выстраиванием, а также те, в которых игроки принимают участие поочередно. В большом зале или на площадке – игры большой подвижности с бегом врассыпную. </w:t>
      </w:r>
      <w:r w:rsidRPr="00DE4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отборе игры следует помнить о наличии специального инвентаря.</w:t>
      </w:r>
      <w:r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игроки стоят и долго ждут необходимый инвентарь, они теряют интерес к игре.</w:t>
      </w:r>
    </w:p>
    <w:p w:rsidR="000E494E" w:rsidRPr="000E494E" w:rsidRDefault="000E494E" w:rsidP="000E494E">
      <w:pPr>
        <w:shd w:val="clear" w:color="auto" w:fill="FFFFFF"/>
        <w:spacing w:before="100" w:beforeAutospacing="1" w:after="100" w:afterAutospacing="1" w:line="360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4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ПРОВЕСТИ ИГРУ</w:t>
      </w:r>
    </w:p>
    <w:p w:rsidR="00DE40B7" w:rsidRDefault="000E494E" w:rsidP="00DE40B7">
      <w:pPr>
        <w:shd w:val="clear" w:color="auto" w:fill="FFFFFF"/>
        <w:spacing w:before="100" w:beforeAutospacing="1" w:after="100" w:afterAutospacing="1" w:line="36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296969" wp14:editId="67BDC9AB">
            <wp:simplePos x="0" y="0"/>
            <wp:positionH relativeFrom="column">
              <wp:posOffset>3618865</wp:posOffset>
            </wp:positionH>
            <wp:positionV relativeFrom="paragraph">
              <wp:posOffset>71120</wp:posOffset>
            </wp:positionV>
            <wp:extent cx="24638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Рисунок 2" descr="https://encrypted-tbn0.gstatic.com/images?q=tbn%3AANd9GcQ_YYerH3JiV4PiWkwK0MKT6-X0iSTmR1lF_Y6wxOutYeUk3nrE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Q_YYerH3JiV4PiWkwK0MKT6-X0iSTmR1lF_Y6wxOutYeUk3nrE&amp;usqp=C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говорили о том, что в</w:t>
      </w:r>
      <w:r w:rsidR="002E390C"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игр у детей формируются понятия о нормах общественного поведения, воспитываются определенные культурные привычки. Однако </w:t>
      </w:r>
      <w:r w:rsidR="002E390C" w:rsidRPr="000E4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игра приносит пользу только тогда, когда </w:t>
      </w:r>
      <w:r w:rsidR="00DE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хорошенько подготовился и все продумал, способен управлять коллективом игроков, удерживая их внимание. Итак, когда вы определились с целью, выбрали игру, подготовили все для нее необходимое, придерживайтесь следующих советов:</w:t>
      </w:r>
    </w:p>
    <w:p w:rsidR="00DE40B7" w:rsidRDefault="00DE40B7" w:rsidP="00DE40B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Объясните правила.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Объясняйте правила так, чтобы их поняли. Для этого вам может понадобиться помощник, который на своем примере продемонстрирует, что следует делать. </w:t>
      </w:r>
    </w:p>
    <w:p w:rsidR="00DE40B7" w:rsidRDefault="00DE40B7" w:rsidP="00DE40B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Быстро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разместите команды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точки.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считалочки или в другой форме, необходимо построить игроков так, чтобы всем было слышно и видно ведущего (в круг или линию);</w:t>
      </w:r>
    </w:p>
    <w:p w:rsidR="00DE40B7" w:rsidRDefault="00DE40B7" w:rsidP="00DE40B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Распределите участников в команды.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правилами предусмотрено объединение в команды, то постарайтесь сделать так, чтобы все оказались в равных условиях. Делите участников с помощью считалочки. </w:t>
      </w:r>
    </w:p>
    <w:p w:rsidR="00DE40B7" w:rsidRPr="00BA59BA" w:rsidRDefault="00DE40B7" w:rsidP="00DE40B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4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Найдите себе помощника.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Малышам всегда приятно чувствовать на себе долю взрослого авторитета. Доверьте кому-нибудь роль своего помощника</w:t>
      </w:r>
      <w:r w:rsidR="00BA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(судья, секундант и т.д.).</w:t>
      </w:r>
    </w:p>
    <w:p w:rsidR="00BA59BA" w:rsidRPr="00BA59BA" w:rsidRDefault="00BA59BA" w:rsidP="00DE40B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Следите за нагрузкой и темпом.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 и те же элементы при постоянном повторении заставят детей скучать. Меняйте задание, как только удостоверились, что игроки их уже усвоили. </w:t>
      </w:r>
    </w:p>
    <w:p w:rsidR="00BA59BA" w:rsidRPr="00DE40B7" w:rsidRDefault="00BA59BA" w:rsidP="00DE40B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Завершите игру интересно, на позитивной ноте.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Никто не должен чувствовать себя проигравшим! Похвалите всех за старания. Если игрокам надо было запомнить какую-то информацию в ходе мероприятия – повторите ее все вместе для закрепления. Сделать это можно вновь разместив участников на изначальные точки. </w:t>
      </w:r>
    </w:p>
    <w:p w:rsidR="00BA59BA" w:rsidRDefault="00BA59BA" w:rsidP="000E494E">
      <w:pPr>
        <w:pStyle w:val="a3"/>
        <w:shd w:val="clear" w:color="auto" w:fill="FFFFFF"/>
        <w:spacing w:line="360" w:lineRule="auto"/>
        <w:ind w:firstLine="547"/>
        <w:jc w:val="both"/>
        <w:rPr>
          <w:color w:val="000000"/>
          <w:sz w:val="28"/>
          <w:szCs w:val="28"/>
        </w:rPr>
      </w:pPr>
      <w:r w:rsidRPr="00BA59BA">
        <w:rPr>
          <w:color w:val="000000"/>
          <w:sz w:val="28"/>
          <w:szCs w:val="28"/>
          <w:highlight w:val="yellow"/>
        </w:rPr>
        <w:t>ПРИМЕЧАНИЕ</w:t>
      </w:r>
    </w:p>
    <w:p w:rsidR="00BA59BA" w:rsidRDefault="00BA59BA" w:rsidP="000E494E">
      <w:pPr>
        <w:pStyle w:val="a3"/>
        <w:shd w:val="clear" w:color="auto" w:fill="FFFFFF"/>
        <w:spacing w:line="360" w:lineRule="auto"/>
        <w:ind w:firstLine="547"/>
        <w:jc w:val="both"/>
        <w:rPr>
          <w:color w:val="000000"/>
          <w:sz w:val="28"/>
          <w:szCs w:val="28"/>
        </w:rPr>
      </w:pPr>
    </w:p>
    <w:p w:rsidR="002E390C" w:rsidRPr="000E494E" w:rsidRDefault="002E390C" w:rsidP="000E494E">
      <w:pPr>
        <w:pStyle w:val="a3"/>
        <w:shd w:val="clear" w:color="auto" w:fill="FFFFFF"/>
        <w:spacing w:line="360" w:lineRule="auto"/>
        <w:ind w:firstLine="547"/>
        <w:jc w:val="both"/>
        <w:rPr>
          <w:color w:val="000000"/>
          <w:sz w:val="28"/>
          <w:szCs w:val="28"/>
        </w:rPr>
      </w:pPr>
      <w:proofErr w:type="gramStart"/>
      <w:r w:rsidRPr="000E494E">
        <w:rPr>
          <w:color w:val="000000"/>
          <w:sz w:val="28"/>
          <w:szCs w:val="28"/>
        </w:rPr>
        <w:lastRenderedPageBreak/>
        <w:t>В первые</w:t>
      </w:r>
      <w:proofErr w:type="gramEnd"/>
      <w:r w:rsidRPr="000E494E">
        <w:rPr>
          <w:color w:val="000000"/>
          <w:sz w:val="28"/>
          <w:szCs w:val="28"/>
        </w:rPr>
        <w:t xml:space="preserve"> 2 года обучения в школе в связи с образным мышлением у детей большое место занимают игры сюжетные, которые способствуют удовлетворению творческого воображения. </w:t>
      </w:r>
      <w:r w:rsidR="00DA0E11">
        <w:rPr>
          <w:color w:val="000000"/>
          <w:sz w:val="28"/>
          <w:szCs w:val="28"/>
        </w:rPr>
        <w:t xml:space="preserve">Подойдут: </w:t>
      </w:r>
      <w:r w:rsidRPr="000E494E">
        <w:rPr>
          <w:color w:val="000000"/>
          <w:sz w:val="28"/>
          <w:szCs w:val="28"/>
        </w:rPr>
        <w:t>"Гуси-лебеди", "Два мороза", "Совушка". В этот период в играх воспитывается основа поведения, умения выполнять правила общественного порядка. В коллективных играх воспитывается простейшее представления о нормах поведения.</w:t>
      </w:r>
    </w:p>
    <w:p w:rsidR="002E390C" w:rsidRPr="000E494E" w:rsidRDefault="002E390C" w:rsidP="00DA0E11">
      <w:pPr>
        <w:pStyle w:val="a3"/>
        <w:shd w:val="clear" w:color="auto" w:fill="FFFFFF"/>
        <w:spacing w:line="360" w:lineRule="auto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DA0E11">
        <w:rPr>
          <w:b/>
          <w:color w:val="000000"/>
          <w:sz w:val="28"/>
          <w:szCs w:val="28"/>
        </w:rPr>
        <w:t>Подвижные игры детей младшего возраста часто сопровождаются словами – стихами</w:t>
      </w:r>
      <w:r w:rsidRPr="000E494E">
        <w:rPr>
          <w:color w:val="000000"/>
          <w:sz w:val="28"/>
          <w:szCs w:val="28"/>
        </w:rPr>
        <w:t>, песнями, речитативом, которые раскрывают содержание игры и ее правила; объясняют, какое движение и как надо выполнить; служат сигналами для начала и окончания, подсказывают ритм и темп («По ровненькой дорожке», «Лошадки» и др.). Игры, сопровождающиеся текстом, даются и в старших группах, причем слова нередко произносятся хором («Мы – веселые ребята» и др.). Текст задает ритм движению. Окончание текста служит сигналом к прекращению действия или к началу новых движений. Вместе с тем произнесение слов – это отдых после интенсивных движений.</w:t>
      </w:r>
    </w:p>
    <w:p w:rsidR="002E390C" w:rsidRPr="000E494E" w:rsidRDefault="002E390C" w:rsidP="000E494E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E11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ПОДБОРКА ИГР, в которые можно поиграть после дистанционного обучения</w:t>
      </w:r>
    </w:p>
    <w:p w:rsidR="002E390C" w:rsidRPr="00DA0E11" w:rsidRDefault="002E390C" w:rsidP="00DA0E11">
      <w:pPr>
        <w:pStyle w:val="a3"/>
        <w:spacing w:before="0" w:beforeAutospacing="0" w:line="360" w:lineRule="auto"/>
        <w:ind w:left="375" w:right="375"/>
        <w:jc w:val="center"/>
        <w:rPr>
          <w:i/>
          <w:color w:val="000000"/>
          <w:sz w:val="28"/>
          <w:szCs w:val="28"/>
        </w:rPr>
      </w:pPr>
      <w:r w:rsidRPr="000E494E">
        <w:rPr>
          <w:b/>
          <w:bCs/>
          <w:color w:val="000000"/>
          <w:sz w:val="28"/>
          <w:szCs w:val="28"/>
        </w:rPr>
        <w:t>Найди свой цвет</w:t>
      </w:r>
      <w:r w:rsidRPr="000E494E">
        <w:rPr>
          <w:color w:val="000000"/>
          <w:sz w:val="28"/>
          <w:szCs w:val="28"/>
        </w:rPr>
        <w:br/>
      </w:r>
      <w:r w:rsidRPr="00DA0E11">
        <w:rPr>
          <w:i/>
          <w:color w:val="000000"/>
          <w:sz w:val="28"/>
          <w:szCs w:val="28"/>
        </w:rPr>
        <w:t>Цель: формировать ориентировку в пространстве, приучать действовать по сигналу, развивать ловкость, внимание.</w:t>
      </w:r>
    </w:p>
    <w:p w:rsidR="002E390C" w:rsidRPr="000E494E" w:rsidRDefault="002E390C" w:rsidP="000E494E">
      <w:pPr>
        <w:pStyle w:val="a3"/>
        <w:spacing w:before="375" w:beforeAutospacing="0" w:line="360" w:lineRule="auto"/>
        <w:ind w:left="375" w:right="375"/>
        <w:jc w:val="both"/>
        <w:rPr>
          <w:color w:val="000000"/>
          <w:sz w:val="28"/>
          <w:szCs w:val="28"/>
        </w:rPr>
      </w:pPr>
      <w:r w:rsidRPr="000E494E">
        <w:rPr>
          <w:color w:val="000000"/>
          <w:sz w:val="28"/>
          <w:szCs w:val="28"/>
        </w:rPr>
        <w:t>Ход игры: воспитатель раздает детям флажки 3-4 цветов. Дети с флажками одного цвета стоят в разных местах зала, возле флажков определенного цвета. После слов воспитателя «Идите гулять» дети расходятся в разные стороны. Когда воспитатель скажет «Найди свой цвет» дети собираются у флага соответствующего цвета. </w:t>
      </w:r>
    </w:p>
    <w:p w:rsidR="002E390C" w:rsidRPr="000E494E" w:rsidRDefault="002E390C" w:rsidP="000E494E">
      <w:pPr>
        <w:pStyle w:val="a3"/>
        <w:spacing w:before="375" w:beforeAutospacing="0" w:line="360" w:lineRule="auto"/>
        <w:ind w:left="375" w:right="375"/>
        <w:jc w:val="both"/>
        <w:rPr>
          <w:color w:val="000000"/>
          <w:sz w:val="28"/>
          <w:szCs w:val="28"/>
        </w:rPr>
      </w:pPr>
      <w:r w:rsidRPr="000E494E">
        <w:rPr>
          <w:color w:val="000000"/>
          <w:sz w:val="28"/>
          <w:szCs w:val="28"/>
        </w:rPr>
        <w:lastRenderedPageBreak/>
        <w:t>Игра может сопровождаться музыкальным оформлением. Как усложнение, когда игра освоена детьми, можно менять ориентировочные флажки местами, располагая их в разных местах спортивного зала.</w:t>
      </w:r>
    </w:p>
    <w:p w:rsidR="002E390C" w:rsidRPr="00DA0E11" w:rsidRDefault="002E390C" w:rsidP="00DA0E11">
      <w:pPr>
        <w:pStyle w:val="a3"/>
        <w:spacing w:before="0" w:beforeAutospacing="0" w:line="360" w:lineRule="auto"/>
        <w:ind w:left="375" w:right="375"/>
        <w:jc w:val="center"/>
        <w:rPr>
          <w:i/>
          <w:color w:val="000000"/>
          <w:sz w:val="28"/>
          <w:szCs w:val="28"/>
        </w:rPr>
      </w:pPr>
      <w:r w:rsidRPr="000E494E">
        <w:rPr>
          <w:b/>
          <w:bCs/>
          <w:color w:val="000000"/>
          <w:sz w:val="28"/>
          <w:szCs w:val="28"/>
        </w:rPr>
        <w:t>Пробеги тихо</w:t>
      </w:r>
      <w:r w:rsidRPr="000E494E">
        <w:rPr>
          <w:color w:val="000000"/>
          <w:sz w:val="28"/>
          <w:szCs w:val="28"/>
        </w:rPr>
        <w:br/>
      </w:r>
      <w:r w:rsidRPr="00DA0E11">
        <w:rPr>
          <w:i/>
          <w:color w:val="000000"/>
          <w:sz w:val="28"/>
          <w:szCs w:val="28"/>
        </w:rPr>
        <w:t>Цель: воспитывать выдержку, терпение, умение передвигаться бесшумно.</w:t>
      </w:r>
    </w:p>
    <w:p w:rsidR="002E390C" w:rsidRPr="000E494E" w:rsidRDefault="002E390C" w:rsidP="000E494E">
      <w:pPr>
        <w:pStyle w:val="a3"/>
        <w:spacing w:before="375" w:beforeAutospacing="0" w:line="360" w:lineRule="auto"/>
        <w:ind w:left="375" w:right="375"/>
        <w:jc w:val="both"/>
        <w:rPr>
          <w:color w:val="000000"/>
          <w:sz w:val="28"/>
          <w:szCs w:val="28"/>
        </w:rPr>
      </w:pPr>
      <w:r w:rsidRPr="000E494E">
        <w:rPr>
          <w:color w:val="000000"/>
          <w:sz w:val="28"/>
          <w:szCs w:val="28"/>
        </w:rPr>
        <w:t xml:space="preserve">Ход игры: дети распределяются на три группы и выстраиваются за чертой. Выбирают водящего, он садится посередине площадки и закрывает глаза. По сигналу одна подгруппа бесшумно бежит мимо водящего на другой конец зала. Если водящий услышит, он говорит «Стой!» и бегущие останавливаются. Не открывая глаз, водящий </w:t>
      </w:r>
      <w:proofErr w:type="gramStart"/>
      <w:r w:rsidRPr="000E494E">
        <w:rPr>
          <w:color w:val="000000"/>
          <w:sz w:val="28"/>
          <w:szCs w:val="28"/>
        </w:rPr>
        <w:t>говорит</w:t>
      </w:r>
      <w:proofErr w:type="gramEnd"/>
      <w:r w:rsidRPr="000E494E">
        <w:rPr>
          <w:color w:val="000000"/>
          <w:sz w:val="28"/>
          <w:szCs w:val="28"/>
        </w:rPr>
        <w:t xml:space="preserve"> какая группа бежала. Если он правильно указал группу, дети отходят в сторону. Если ошибся, они возвращаются на свои места. Так поочередно пробегают все группы. Выигрывает та группа, которая пробежала тихо и которую водящий не смог обнаружить.    </w:t>
      </w:r>
    </w:p>
    <w:p w:rsidR="002E390C" w:rsidRPr="000E494E" w:rsidRDefault="002E390C" w:rsidP="00DA0E11">
      <w:pPr>
        <w:pStyle w:val="a3"/>
        <w:spacing w:before="0" w:beforeAutospacing="0" w:line="360" w:lineRule="auto"/>
        <w:ind w:left="375" w:right="375"/>
        <w:jc w:val="center"/>
        <w:rPr>
          <w:color w:val="000000"/>
          <w:sz w:val="28"/>
          <w:szCs w:val="28"/>
        </w:rPr>
      </w:pPr>
      <w:r w:rsidRPr="000E494E">
        <w:rPr>
          <w:b/>
          <w:bCs/>
          <w:color w:val="000000"/>
          <w:sz w:val="28"/>
          <w:szCs w:val="28"/>
        </w:rPr>
        <w:t>Самолеты</w:t>
      </w:r>
      <w:r w:rsidRPr="000E494E">
        <w:rPr>
          <w:color w:val="000000"/>
          <w:sz w:val="28"/>
          <w:szCs w:val="28"/>
        </w:rPr>
        <w:t> </w:t>
      </w:r>
      <w:r w:rsidRPr="000E494E">
        <w:rPr>
          <w:color w:val="000000"/>
          <w:sz w:val="28"/>
          <w:szCs w:val="28"/>
        </w:rPr>
        <w:br/>
      </w:r>
      <w:r w:rsidRPr="00DA0E11">
        <w:rPr>
          <w:i/>
          <w:color w:val="000000"/>
          <w:sz w:val="28"/>
          <w:szCs w:val="28"/>
        </w:rPr>
        <w:t>Цель: формировать умение двигаться в разных направлениях не наталкиваясь друг на друга; приучать действовать по сигналу.</w:t>
      </w:r>
    </w:p>
    <w:p w:rsidR="002E390C" w:rsidRPr="000E494E" w:rsidRDefault="002E390C" w:rsidP="000E494E">
      <w:pPr>
        <w:pStyle w:val="a3"/>
        <w:spacing w:before="375" w:beforeAutospacing="0" w:line="360" w:lineRule="auto"/>
        <w:ind w:left="375" w:right="375"/>
        <w:jc w:val="both"/>
        <w:rPr>
          <w:color w:val="000000"/>
          <w:sz w:val="28"/>
          <w:szCs w:val="28"/>
        </w:rPr>
      </w:pPr>
      <w:r w:rsidRPr="000E494E">
        <w:rPr>
          <w:color w:val="000000"/>
          <w:sz w:val="28"/>
          <w:szCs w:val="28"/>
        </w:rPr>
        <w:t xml:space="preserve">Ход игры: перед игрой необходимо показать все игровые движения. Дети становятся на одной стороне площадки. Воспитатель говорит «К полету </w:t>
      </w:r>
      <w:proofErr w:type="gramStart"/>
      <w:r w:rsidRPr="000E494E">
        <w:rPr>
          <w:color w:val="000000"/>
          <w:sz w:val="28"/>
          <w:szCs w:val="28"/>
        </w:rPr>
        <w:t>готовы</w:t>
      </w:r>
      <w:proofErr w:type="gramEnd"/>
      <w:r w:rsidRPr="000E494E">
        <w:rPr>
          <w:color w:val="000000"/>
          <w:sz w:val="28"/>
          <w:szCs w:val="28"/>
        </w:rPr>
        <w:t>. Завести моторы!». Дети делают вращательные движения руками перед грудью. После сигнала «Полетели!» разводят руки в стороны и разбегаются по залу. По сигналу «На посадку!» играющие направляются на свою сторону площадки.</w:t>
      </w:r>
    </w:p>
    <w:p w:rsidR="002E390C" w:rsidRPr="000E494E" w:rsidRDefault="002E390C" w:rsidP="000E494E">
      <w:pPr>
        <w:pStyle w:val="a3"/>
        <w:spacing w:before="375" w:beforeAutospacing="0" w:line="360" w:lineRule="auto"/>
        <w:ind w:left="375" w:right="375"/>
        <w:jc w:val="both"/>
        <w:rPr>
          <w:color w:val="000000"/>
          <w:sz w:val="28"/>
          <w:szCs w:val="28"/>
        </w:rPr>
      </w:pPr>
      <w:r w:rsidRPr="000E494E">
        <w:rPr>
          <w:color w:val="000000"/>
          <w:sz w:val="28"/>
          <w:szCs w:val="28"/>
        </w:rPr>
        <w:t>Игра эмоциональнее проходит с музыкальным сопровождением.</w:t>
      </w:r>
    </w:p>
    <w:p w:rsidR="002E390C" w:rsidRPr="00DA0E11" w:rsidRDefault="002E390C" w:rsidP="00DA0E11">
      <w:pPr>
        <w:pStyle w:val="a3"/>
        <w:spacing w:before="0" w:beforeAutospacing="0" w:line="360" w:lineRule="auto"/>
        <w:ind w:left="375" w:right="375"/>
        <w:jc w:val="center"/>
        <w:rPr>
          <w:i/>
          <w:color w:val="000000"/>
          <w:sz w:val="28"/>
          <w:szCs w:val="28"/>
        </w:rPr>
      </w:pPr>
      <w:r w:rsidRPr="000E494E">
        <w:rPr>
          <w:b/>
          <w:bCs/>
          <w:color w:val="000000"/>
          <w:sz w:val="28"/>
          <w:szCs w:val="28"/>
        </w:rPr>
        <w:lastRenderedPageBreak/>
        <w:t>Пузырь </w:t>
      </w:r>
      <w:r w:rsidRPr="000E494E">
        <w:rPr>
          <w:color w:val="000000"/>
          <w:sz w:val="28"/>
          <w:szCs w:val="28"/>
        </w:rPr>
        <w:br/>
      </w:r>
      <w:r w:rsidRPr="00DA0E11">
        <w:rPr>
          <w:i/>
          <w:color w:val="000000"/>
          <w:sz w:val="28"/>
          <w:szCs w:val="28"/>
        </w:rPr>
        <w:t>Цель: научить детей образовывать круг, меняя его размер в зависимости от игровых действий; формировать умение согласовывать действия с произносимыми словами.</w:t>
      </w:r>
    </w:p>
    <w:p w:rsidR="002E390C" w:rsidRPr="000E494E" w:rsidRDefault="002E390C" w:rsidP="00DA0E11">
      <w:pPr>
        <w:pStyle w:val="a3"/>
        <w:spacing w:before="375" w:beforeAutospacing="0" w:line="360" w:lineRule="auto"/>
        <w:ind w:left="375" w:right="375"/>
        <w:rPr>
          <w:color w:val="000000"/>
          <w:sz w:val="28"/>
          <w:szCs w:val="28"/>
        </w:rPr>
      </w:pPr>
      <w:r w:rsidRPr="000E494E">
        <w:rPr>
          <w:color w:val="000000"/>
          <w:sz w:val="28"/>
          <w:szCs w:val="28"/>
        </w:rPr>
        <w:t>Ход игры: дети вместе с воспитателем, взявшись за руки, образуют круг и проговаривают слова:</w:t>
      </w:r>
    </w:p>
    <w:p w:rsidR="002E390C" w:rsidRPr="00DA0E11" w:rsidRDefault="002E390C" w:rsidP="00DA0E11">
      <w:pPr>
        <w:pStyle w:val="a3"/>
        <w:spacing w:before="0" w:beforeAutospacing="0" w:line="360" w:lineRule="auto"/>
        <w:ind w:left="375" w:right="375"/>
        <w:rPr>
          <w:i/>
          <w:color w:val="000000"/>
          <w:sz w:val="28"/>
          <w:szCs w:val="28"/>
        </w:rPr>
      </w:pPr>
      <w:r w:rsidRPr="00DA0E11">
        <w:rPr>
          <w:i/>
          <w:color w:val="000000"/>
          <w:sz w:val="28"/>
          <w:szCs w:val="28"/>
        </w:rPr>
        <w:t>Раздувайся пузырь, раздувайся большой.</w:t>
      </w:r>
      <w:r w:rsidRPr="00DA0E11">
        <w:rPr>
          <w:i/>
          <w:color w:val="000000"/>
          <w:sz w:val="28"/>
          <w:szCs w:val="28"/>
        </w:rPr>
        <w:br/>
        <w:t>Оставайся такой да не лопайся.</w:t>
      </w:r>
    </w:p>
    <w:p w:rsidR="002E390C" w:rsidRPr="000E494E" w:rsidRDefault="002E390C" w:rsidP="00DA0E11">
      <w:pPr>
        <w:pStyle w:val="a3"/>
        <w:spacing w:before="375" w:beforeAutospacing="0" w:line="360" w:lineRule="auto"/>
        <w:ind w:left="375" w:right="375"/>
        <w:rPr>
          <w:color w:val="000000"/>
          <w:sz w:val="28"/>
          <w:szCs w:val="28"/>
        </w:rPr>
      </w:pPr>
      <w:r w:rsidRPr="000E494E">
        <w:rPr>
          <w:color w:val="000000"/>
          <w:sz w:val="28"/>
          <w:szCs w:val="28"/>
        </w:rPr>
        <w:t xml:space="preserve">Играющие в соответствии с текстом </w:t>
      </w:r>
      <w:proofErr w:type="gramStart"/>
      <w:r w:rsidRPr="000E494E">
        <w:rPr>
          <w:color w:val="000000"/>
          <w:sz w:val="28"/>
          <w:szCs w:val="28"/>
        </w:rPr>
        <w:t>отходят</w:t>
      </w:r>
      <w:proofErr w:type="gramEnd"/>
      <w:r w:rsidRPr="000E494E">
        <w:rPr>
          <w:color w:val="000000"/>
          <w:sz w:val="28"/>
          <w:szCs w:val="28"/>
        </w:rPr>
        <w:t xml:space="preserve"> назад держась за руки до тех пор, пока воспитатель не скажет «Лопнул пузырь!». Тогда играющие приседают на корточки и говорят «Хлоп!». И идут в цент круга со звуком «ш-ш-ш»</w:t>
      </w:r>
      <w:proofErr w:type="gramStart"/>
      <w:r w:rsidRPr="000E494E">
        <w:rPr>
          <w:color w:val="000000"/>
          <w:sz w:val="28"/>
          <w:szCs w:val="28"/>
        </w:rPr>
        <w:t>.</w:t>
      </w:r>
      <w:proofErr w:type="gramEnd"/>
      <w:r w:rsidRPr="000E494E">
        <w:rPr>
          <w:color w:val="000000"/>
          <w:sz w:val="28"/>
          <w:szCs w:val="28"/>
        </w:rPr>
        <w:t xml:space="preserve"> </w:t>
      </w:r>
      <w:proofErr w:type="gramStart"/>
      <w:r w:rsidRPr="000E494E">
        <w:rPr>
          <w:color w:val="000000"/>
          <w:sz w:val="28"/>
          <w:szCs w:val="28"/>
        </w:rPr>
        <w:t>з</w:t>
      </w:r>
      <w:proofErr w:type="gramEnd"/>
      <w:r w:rsidRPr="000E494E">
        <w:rPr>
          <w:color w:val="000000"/>
          <w:sz w:val="28"/>
          <w:szCs w:val="28"/>
        </w:rPr>
        <w:t>атем снова становятся в круг.    </w:t>
      </w:r>
    </w:p>
    <w:p w:rsidR="002E390C" w:rsidRPr="00DA0E11" w:rsidRDefault="002E390C" w:rsidP="00DA0E11">
      <w:pPr>
        <w:pStyle w:val="a3"/>
        <w:spacing w:before="0" w:beforeAutospacing="0" w:line="360" w:lineRule="auto"/>
        <w:ind w:left="375" w:right="375"/>
        <w:jc w:val="center"/>
        <w:rPr>
          <w:i/>
          <w:color w:val="000000"/>
          <w:sz w:val="28"/>
          <w:szCs w:val="28"/>
        </w:rPr>
      </w:pPr>
      <w:r w:rsidRPr="000E494E">
        <w:rPr>
          <w:b/>
          <w:bCs/>
          <w:color w:val="000000"/>
          <w:sz w:val="28"/>
          <w:szCs w:val="28"/>
        </w:rPr>
        <w:t>Мышеловка</w:t>
      </w:r>
      <w:r w:rsidRPr="000E494E">
        <w:rPr>
          <w:color w:val="000000"/>
          <w:sz w:val="28"/>
          <w:szCs w:val="28"/>
        </w:rPr>
        <w:br/>
      </w:r>
      <w:r w:rsidRPr="00DA0E11">
        <w:rPr>
          <w:i/>
          <w:color w:val="000000"/>
          <w:sz w:val="28"/>
          <w:szCs w:val="28"/>
        </w:rPr>
        <w:t>Цель: развивать быстроту, ловкость, внимание; учить согласовывать слова с игровыми действиями.</w:t>
      </w:r>
    </w:p>
    <w:p w:rsidR="002E390C" w:rsidRPr="000E494E" w:rsidRDefault="002E390C" w:rsidP="000E494E">
      <w:pPr>
        <w:pStyle w:val="a3"/>
        <w:spacing w:before="375" w:beforeAutospacing="0" w:line="360" w:lineRule="auto"/>
        <w:ind w:left="375" w:right="375"/>
        <w:jc w:val="both"/>
        <w:rPr>
          <w:color w:val="000000"/>
          <w:sz w:val="28"/>
          <w:szCs w:val="28"/>
        </w:rPr>
      </w:pPr>
      <w:r w:rsidRPr="000E494E">
        <w:rPr>
          <w:color w:val="000000"/>
          <w:sz w:val="28"/>
          <w:szCs w:val="28"/>
        </w:rPr>
        <w:t xml:space="preserve">Ход игры: играющие делятся на две неравные подгруппы. </w:t>
      </w:r>
      <w:proofErr w:type="gramStart"/>
      <w:r w:rsidRPr="000E494E">
        <w:rPr>
          <w:color w:val="000000"/>
          <w:sz w:val="28"/>
          <w:szCs w:val="28"/>
        </w:rPr>
        <w:t>Меньшая</w:t>
      </w:r>
      <w:proofErr w:type="gramEnd"/>
      <w:r w:rsidRPr="000E494E">
        <w:rPr>
          <w:color w:val="000000"/>
          <w:sz w:val="28"/>
          <w:szCs w:val="28"/>
        </w:rPr>
        <w:t xml:space="preserve"> образует круг – мышеловку. Остальные – мыши. Игроки в кругу двигаются и приговаривают</w:t>
      </w:r>
    </w:p>
    <w:p w:rsidR="002E390C" w:rsidRPr="00DA0E11" w:rsidRDefault="002E390C" w:rsidP="00DA0E11">
      <w:pPr>
        <w:pStyle w:val="a3"/>
        <w:spacing w:before="0" w:beforeAutospacing="0" w:line="360" w:lineRule="auto"/>
        <w:ind w:left="375" w:right="375"/>
        <w:rPr>
          <w:i/>
          <w:color w:val="000000"/>
          <w:sz w:val="28"/>
          <w:szCs w:val="28"/>
        </w:rPr>
      </w:pPr>
      <w:r w:rsidRPr="00DA0E11">
        <w:rPr>
          <w:i/>
          <w:color w:val="000000"/>
          <w:sz w:val="28"/>
          <w:szCs w:val="28"/>
        </w:rPr>
        <w:t>Ах, как мыши надоели, развелось их просто страсть.</w:t>
      </w:r>
      <w:r w:rsidRPr="00DA0E11">
        <w:rPr>
          <w:i/>
          <w:color w:val="000000"/>
          <w:sz w:val="28"/>
          <w:szCs w:val="28"/>
        </w:rPr>
        <w:br/>
        <w:t>Все погрызли, все поели, всюду лезут – вот напасть.</w:t>
      </w:r>
    </w:p>
    <w:p w:rsidR="002E390C" w:rsidRPr="000E494E" w:rsidRDefault="002E390C" w:rsidP="000E494E">
      <w:pPr>
        <w:pStyle w:val="a3"/>
        <w:spacing w:before="375" w:beforeAutospacing="0" w:line="360" w:lineRule="auto"/>
        <w:ind w:left="375" w:right="375"/>
        <w:jc w:val="both"/>
        <w:rPr>
          <w:color w:val="000000"/>
          <w:sz w:val="28"/>
          <w:szCs w:val="28"/>
        </w:rPr>
      </w:pPr>
      <w:r w:rsidRPr="000E494E">
        <w:rPr>
          <w:color w:val="000000"/>
          <w:sz w:val="28"/>
          <w:szCs w:val="28"/>
        </w:rPr>
        <w:t xml:space="preserve">По окончании слов дети останавливаются и поднимают сцепленные руки вверх. Мыши вбегают в мышеловку и тут же выбегают с другой стороны. По сигналу дети опускают руки и приседают. Мыши, не успевшие выбежать, считаются пойманными. Они тоже встают в круг. </w:t>
      </w:r>
      <w:r w:rsidRPr="000E494E">
        <w:rPr>
          <w:color w:val="000000"/>
          <w:sz w:val="28"/>
          <w:szCs w:val="28"/>
        </w:rPr>
        <w:lastRenderedPageBreak/>
        <w:t>Игра продолжается. Когда большая часть детей поймана, подгруппы меняются местами.    </w:t>
      </w:r>
    </w:p>
    <w:p w:rsidR="002E390C" w:rsidRPr="00DA0E11" w:rsidRDefault="00927E2E" w:rsidP="000E494E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A0E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Игра по правилам ПДД, которую проводили Вика и Юля</w:t>
      </w:r>
    </w:p>
    <w:p w:rsidR="00927E2E" w:rsidRPr="000E494E" w:rsidRDefault="00927E2E" w:rsidP="00DA0E11">
      <w:pPr>
        <w:pStyle w:val="a3"/>
        <w:spacing w:before="0" w:beforeAutospacing="0" w:line="360" w:lineRule="auto"/>
        <w:ind w:left="375" w:right="375"/>
        <w:jc w:val="center"/>
        <w:rPr>
          <w:color w:val="000000"/>
          <w:sz w:val="28"/>
          <w:szCs w:val="28"/>
        </w:rPr>
      </w:pPr>
      <w:r w:rsidRPr="000E494E">
        <w:rPr>
          <w:b/>
          <w:bCs/>
          <w:color w:val="000000"/>
          <w:sz w:val="28"/>
          <w:szCs w:val="28"/>
        </w:rPr>
        <w:t>Автомобили </w:t>
      </w:r>
      <w:r w:rsidRPr="000E494E">
        <w:rPr>
          <w:color w:val="000000"/>
          <w:sz w:val="28"/>
          <w:szCs w:val="28"/>
        </w:rPr>
        <w:br/>
      </w:r>
      <w:r w:rsidRPr="00DA0E11">
        <w:rPr>
          <w:i/>
          <w:color w:val="000000"/>
          <w:sz w:val="28"/>
          <w:szCs w:val="28"/>
        </w:rPr>
        <w:t>Цель: развивать ловкость и быстроту; закреплять умение передвигаться по площадке врассыпную.</w:t>
      </w:r>
    </w:p>
    <w:p w:rsidR="00927E2E" w:rsidRPr="000E494E" w:rsidRDefault="00927E2E" w:rsidP="000E494E">
      <w:pPr>
        <w:pStyle w:val="a3"/>
        <w:spacing w:before="375" w:beforeAutospacing="0" w:line="360" w:lineRule="auto"/>
        <w:ind w:left="375" w:right="375"/>
        <w:jc w:val="both"/>
        <w:rPr>
          <w:color w:val="000000"/>
          <w:sz w:val="28"/>
          <w:szCs w:val="28"/>
        </w:rPr>
      </w:pPr>
      <w:r w:rsidRPr="000E494E">
        <w:rPr>
          <w:color w:val="000000"/>
          <w:sz w:val="28"/>
          <w:szCs w:val="28"/>
        </w:rPr>
        <w:t xml:space="preserve">Ход игры: каждый играющий получает руль. По сигналу водящего (поднят зеленый </w:t>
      </w:r>
      <w:proofErr w:type="gramStart"/>
      <w:r w:rsidRPr="000E494E">
        <w:rPr>
          <w:color w:val="000000"/>
          <w:sz w:val="28"/>
          <w:szCs w:val="28"/>
        </w:rPr>
        <w:t xml:space="preserve">флажок) </w:t>
      </w:r>
      <w:proofErr w:type="gramEnd"/>
      <w:r w:rsidRPr="000E494E">
        <w:rPr>
          <w:color w:val="000000"/>
          <w:sz w:val="28"/>
          <w:szCs w:val="28"/>
        </w:rPr>
        <w:t>дети разбегаются в рассыпную так, чтобы не мешать друг другу. На другой сигнал (красный флажок) автомобили останавливаются. Игра повторяется.</w:t>
      </w:r>
    </w:p>
    <w:p w:rsidR="00927E2E" w:rsidRPr="000E494E" w:rsidRDefault="00927E2E" w:rsidP="000E494E">
      <w:pPr>
        <w:pStyle w:val="a3"/>
        <w:spacing w:before="375" w:beforeAutospacing="0" w:line="360" w:lineRule="auto"/>
        <w:ind w:left="375" w:right="375"/>
        <w:jc w:val="both"/>
        <w:rPr>
          <w:color w:val="000000"/>
          <w:sz w:val="28"/>
          <w:szCs w:val="28"/>
        </w:rPr>
      </w:pPr>
      <w:r w:rsidRPr="000E494E">
        <w:rPr>
          <w:color w:val="000000"/>
          <w:sz w:val="28"/>
          <w:szCs w:val="28"/>
        </w:rPr>
        <w:t>Игра проходит эмоциональнее под музыкальное сопровождение.</w:t>
      </w:r>
    </w:p>
    <w:p w:rsidR="00927E2E" w:rsidRPr="00DA0E11" w:rsidRDefault="00927E2E" w:rsidP="00DA0E11">
      <w:pPr>
        <w:pStyle w:val="a3"/>
        <w:spacing w:before="0" w:beforeAutospacing="0" w:line="360" w:lineRule="auto"/>
        <w:ind w:left="375" w:right="375"/>
        <w:jc w:val="center"/>
        <w:rPr>
          <w:i/>
          <w:color w:val="000000"/>
          <w:sz w:val="28"/>
          <w:szCs w:val="28"/>
        </w:rPr>
      </w:pPr>
      <w:r w:rsidRPr="000E494E">
        <w:rPr>
          <w:b/>
          <w:bCs/>
          <w:color w:val="000000"/>
          <w:sz w:val="28"/>
          <w:szCs w:val="28"/>
        </w:rPr>
        <w:t>Четыре стихии</w:t>
      </w:r>
      <w:r w:rsidRPr="000E494E">
        <w:rPr>
          <w:color w:val="000000"/>
          <w:sz w:val="28"/>
          <w:szCs w:val="28"/>
        </w:rPr>
        <w:br/>
      </w:r>
      <w:r w:rsidRPr="00DA0E11">
        <w:rPr>
          <w:i/>
          <w:color w:val="000000"/>
          <w:sz w:val="28"/>
          <w:szCs w:val="28"/>
        </w:rPr>
        <w:t>Цель: развивать внимание, память, ловкость.</w:t>
      </w:r>
    </w:p>
    <w:p w:rsidR="00927E2E" w:rsidRPr="000E494E" w:rsidRDefault="00927E2E" w:rsidP="000E494E">
      <w:pPr>
        <w:pStyle w:val="a3"/>
        <w:spacing w:before="375" w:beforeAutospacing="0" w:line="360" w:lineRule="auto"/>
        <w:ind w:left="375" w:right="375"/>
        <w:jc w:val="both"/>
        <w:rPr>
          <w:color w:val="000000"/>
          <w:sz w:val="28"/>
          <w:szCs w:val="28"/>
        </w:rPr>
      </w:pPr>
      <w:r w:rsidRPr="000E494E">
        <w:rPr>
          <w:color w:val="000000"/>
          <w:sz w:val="28"/>
          <w:szCs w:val="28"/>
        </w:rPr>
        <w:t xml:space="preserve">Ход игры: играющие становятся в круг, в середине – ведущий. Он бросает мяч кому-нибудь из игроков, произнося при </w:t>
      </w:r>
      <w:proofErr w:type="gramStart"/>
      <w:r w:rsidRPr="000E494E">
        <w:rPr>
          <w:color w:val="000000"/>
          <w:sz w:val="28"/>
          <w:szCs w:val="28"/>
        </w:rPr>
        <w:t>этом</w:t>
      </w:r>
      <w:proofErr w:type="gramEnd"/>
      <w:r w:rsidRPr="000E494E">
        <w:rPr>
          <w:color w:val="000000"/>
          <w:sz w:val="28"/>
          <w:szCs w:val="28"/>
        </w:rPr>
        <w:t xml:space="preserve"> какое либо из слов стихии (например - воздух). </w:t>
      </w:r>
      <w:proofErr w:type="gramStart"/>
      <w:r w:rsidRPr="000E494E">
        <w:rPr>
          <w:color w:val="000000"/>
          <w:sz w:val="28"/>
          <w:szCs w:val="28"/>
        </w:rPr>
        <w:t>Тот</w:t>
      </w:r>
      <w:proofErr w:type="gramEnd"/>
      <w:r w:rsidRPr="000E494E">
        <w:rPr>
          <w:color w:val="000000"/>
          <w:sz w:val="28"/>
          <w:szCs w:val="28"/>
        </w:rPr>
        <w:t xml:space="preserve"> кто поймал мяч должен назвать обитателя воздуха. Если названа земля – животное, если вода – рыбы. При слове огонь все должны несколько раз повернуться кругом, помахивая руками.    </w:t>
      </w:r>
    </w:p>
    <w:p w:rsidR="00927E2E" w:rsidRPr="000E494E" w:rsidRDefault="00927E2E" w:rsidP="000E494E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927E2E" w:rsidRPr="000E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97FEA"/>
    <w:multiLevelType w:val="hybridMultilevel"/>
    <w:tmpl w:val="BC324270"/>
    <w:lvl w:ilvl="0" w:tplc="0804F99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0A"/>
    <w:rsid w:val="000B0EB5"/>
    <w:rsid w:val="000E494E"/>
    <w:rsid w:val="002E390C"/>
    <w:rsid w:val="005D504F"/>
    <w:rsid w:val="00927E2E"/>
    <w:rsid w:val="00A729B0"/>
    <w:rsid w:val="00B006E3"/>
    <w:rsid w:val="00BA59BA"/>
    <w:rsid w:val="00BE3D31"/>
    <w:rsid w:val="00DA0E11"/>
    <w:rsid w:val="00DE40B7"/>
    <w:rsid w:val="00E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3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39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9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4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3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39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9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1711-2FDA-4B51-9899-6433BF2F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2020-04-25T20:12:00Z</dcterms:created>
  <dcterms:modified xsi:type="dcterms:W3CDTF">2020-04-26T16:38:00Z</dcterms:modified>
</cp:coreProperties>
</file>