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Дистанционное задание на 19 и 20 марта </w:t>
      </w:r>
      <w:proofErr w:type="gram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  параллели</w:t>
      </w:r>
      <w:proofErr w:type="gram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1-х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Пропись стр. 87.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Стр. 56 № 1,2,3 (устно), стр.57 № 5,11 (письменно).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Литературное чтение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Стр.108-109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Дистанционное задание на 19 и 20 марта </w:t>
      </w:r>
      <w:proofErr w:type="gram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  параллели</w:t>
      </w:r>
      <w:proofErr w:type="gram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2-х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стр.62, выучить, как называются числа при делении, стр. 63 № 1,2,3,5,7.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повторить правило стр.78, упр. 140,141,142,143.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Чтение: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стр.144-145 выразительно читать, стр.146-147 выучить стих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Дистанционное задание на 19 и 20 марта </w:t>
      </w:r>
      <w:proofErr w:type="gram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  параллели</w:t>
      </w:r>
      <w:proofErr w:type="gram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3-х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Стр.80 упр. 138,139,141. Повторить правила на стр.78-79.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Стр. 54 — прочитать разъяснение. Выполнить: стр.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54  №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1-5, стр.55 № 3,4 (письменно).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Литературное чтение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Стр.137-143, читать, пересказывать.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 программе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Power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Point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изучить меню — «Дизайн», «Анимация», «Переходы».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(3-Б): с. 148 читать текст, упр.1 устно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 3-Б и 3-</w:t>
      </w:r>
      <w:proofErr w:type="gram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 классов</w:t>
      </w:r>
      <w:proofErr w:type="gram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: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proofErr w:type="spell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</w:t>
      </w:r>
      <w:proofErr w:type="spell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.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Стр.73-74 читать, стр.75 № 6 (письменно)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Дистанционное задание на 19 и 20 марта </w:t>
      </w:r>
      <w:proofErr w:type="gram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  параллели</w:t>
      </w:r>
      <w:proofErr w:type="gram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4-х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стр.54 № 7, № 8, стр. 55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№  17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стр. 56 № 22.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рассмотреть таблицу на стр. 81, выучить правило на стр. 81. Выполнить упражнения   стр. 80 упр. 163, стр. 81 упр. 165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Английский язык: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стр. 78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упр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1 (записать в словарь и выучить), стр. 86 упр. 3 (письменно)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(4-Б): выучить неправильные глаголы (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 карточке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вклеенной в тетради)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(4-В I гр.): урок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Now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I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know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(с. 102—103). Повторить материал модуля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6 .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Принести проект о любимой сказке.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Дистанционное задание </w:t>
      </w:r>
      <w:proofErr w:type="gram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для  параллели</w:t>
      </w:r>
      <w:proofErr w:type="gram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5-х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(5-Б II гр., 5-В II гр.): стр.78 (устно отвечать на вопросы), повторить правила §88 – 100, выполнить упр. 545 (стр.71-72), упр.558 (стр.77)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(5-А I гр., Б I гр.,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I гр.): значения слов </w:t>
      </w:r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пряный, медвяный, коралловый</w:t>
      </w:r>
      <w:r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 xml:space="preserve"> 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выписать из толкового и орфографического словарей. Составить с этими словами по 1 предложению. Изучить правило на стр. 85, выполнить упр. 566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(5-А II гр.): изучить параграф 101, выполнить письменно упр. 565, 570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(5-Б, 5-А): стр. 88 слова (одежда) наизусть, повторить времена 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Simple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и 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Continuous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стр. 89 упр. 6b (выполнить письменно), стр. 94 упр. 1, 2, 3 (выполнить письменно)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(5-Б, В): прочитать до конца «Теплый хлеб» и «Заячьи лапы»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К.Паустовского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Со стр.82 дать письменно ответы на вопросы в разделе «Размышляем о прочитанном»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(5-А): прочитать «Медной горы хозяйка» Бажова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Дистанционное задание для параллели 6-х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(6-Б, 6-В I гр.)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изучить §76, выучить правила. Письменно выполнить упражнение 434. Изучить §77, выучить правила. Письменно выполнить упражнение 440.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 II гр., 6-Б I гр.): стр.62 (устно отвечать на вопросы), повторить правила §67 – 75, выполнить упр.430 (стр.62), упр.396 (стр.45)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(6-А I гр., 6-В II гр.):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видеоурок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(https://www.youtube.com/watch?v=d3IUYyhD7IU). Самостоятельно изучить параграф 76. Выполнить упражнения 434, 436.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Видеоурок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 https://www.youtube.com/watch?v=ilxb6hfDvYI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). Изучить параграф 77. Выполнить упражнения 438, 440.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(6-Б, 6-В)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: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читать и анализировать с. 124-137, устно ответить на вопросы с.137.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 (6-А): изучить биографию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В.Шукшина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(стр.124-127).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Читать рассказ «Критики», письменно ответить на вопрос №5, стр.137.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Математика: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выполнить задания по карточкам (карточки выданы)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(6-В): изучить § 15, ответить на вопросы № 1-5, с. 107 (письменно).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География: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учебник «Полярная звезда» изучить параграф 32. «Воды океана» с. 108, задание 12 выполнить письменно в тетради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(6-А): стр. 86 (вставить недостающие буквы в слова по теме «Еда» и записать в тетрадь), выучить слова наизусть, стр. 94 упр. 1 (выполнить письменно), повторить времена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Simple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Continuous</w:t>
      </w:r>
      <w:proofErr w:type="spellEnd"/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(6-А, 6-Б): изучить § 47, пересказывать, отвечать на вопросы.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Видеоурок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— </w:t>
      </w:r>
      <w:hyperlink r:id="rId5" w:tgtFrame="_blank" w:history="1">
        <w:r w:rsidRPr="005D547C">
          <w:rPr>
            <w:rFonts w:ascii="Arial" w:eastAsia="Times New Roman" w:hAnsi="Arial" w:cs="Arial"/>
            <w:color w:val="214D74"/>
            <w:sz w:val="27"/>
            <w:szCs w:val="27"/>
            <w:u w:val="single"/>
            <w:lang w:eastAsia="ru-RU"/>
          </w:rPr>
          <w:t>https://www.youtube.com/watch?v=3mKOTLgJpPQ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история. Древний мир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(6-В): прочитать § 47. Подготовить сообщение о первой морской победе римлян. Выполнить задания в рубрике «Подумайте»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(6-А, Б): изучить § 48, пересказывать, отвечать на вопросы. Просмотреть </w:t>
      </w:r>
      <w:proofErr w:type="spellStart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fldChar w:fldCharType="begin"/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instrText xml:space="preserve"> HYPERLINK "https://youtu.be/Oki9dhfMKTs" \t "_blank" </w:instrTex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fldChar w:fldCharType="separate"/>
      </w:r>
      <w:r w:rsidRPr="005D547C">
        <w:rPr>
          <w:rFonts w:ascii="Arial" w:eastAsia="Times New Roman" w:hAnsi="Arial" w:cs="Arial"/>
          <w:b/>
          <w:bCs/>
          <w:color w:val="214D74"/>
          <w:sz w:val="27"/>
          <w:szCs w:val="27"/>
          <w:u w:val="single"/>
          <w:lang w:eastAsia="ru-RU"/>
        </w:rPr>
        <w:t>видеоурок</w:t>
      </w:r>
      <w:proofErr w:type="spellEnd"/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fldChar w:fldCharType="end"/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Уроки победы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(6-В): подготовить сообщение «Донецк в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годы  немецкой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оккупации»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(6-В): параграф 27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 с.271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) —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Вивчити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правила,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виконати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вправу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193 (с.272),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вправу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195 (с.273). </w:t>
      </w:r>
      <w:hyperlink r:id="rId6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u w:val="single"/>
            <w:lang w:eastAsia="ru-RU"/>
          </w:rPr>
          <w:t>Электронный учебник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язык: р</w:t>
      </w:r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аскройте скобки, употребляя глаголы в 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Simple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 или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Continuous</w:t>
      </w:r>
      <w:proofErr w:type="spellEnd"/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1. </w:t>
      </w:r>
      <w:proofErr w:type="spellStart"/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Mr.Jones</w:t>
      </w:r>
      <w:proofErr w:type="spellEnd"/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 ___ History at our school. (teach)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2.  Listen! Somebody ________________________ (sing).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lastRenderedPageBreak/>
        <w:t>3. My sister ___ ___ breakfast in the morning. (not/eat)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4. Laura ___________ (make) a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са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ke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 for dinner tonight.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5. My friends ___ ___ football at weekdays. 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not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/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play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Дистанционное задание для параллели 7-х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 (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7-В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):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изучить § 4.4, ответить на вопросы с. 173 (письменно)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повторить п. 42, 43, решить задачи из сборника с. 30 № 19, 24, 32, 38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7-В): повторить времена 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Past</w:t>
      </w:r>
      <w:proofErr w:type="spellEnd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Simple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и 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Present</w:t>
      </w:r>
      <w:proofErr w:type="spellEnd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i/>
          <w:iCs/>
          <w:color w:val="3C3C3C"/>
          <w:sz w:val="27"/>
          <w:szCs w:val="27"/>
          <w:lang w:eastAsia="ru-RU"/>
        </w:rPr>
        <w:t>Perfect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стр.70 упр. 2а — выучить слова наизусть, стр.70 упр. 3b (читать и переводить текст, заполнить таблицу), стр.71 упр. 2 a, b (читать и переводить текст, вставить недостающие слова в предложения, предложения записать в тетрадь – 5 штук)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Уроки победы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(7-А, Б, В, Г): подготовить сообщение «Битва за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Саур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-Могилу»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 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( 7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-А, Б, В, Г): прочитать § 21. Выполнить задания в рабочей тетради.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средних веков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(7-А, Б, В, Г): повторить § 22. Заполнить таблицу «Народы и государства на Пиренейском полуострове»</w:t>
      </w:r>
    </w:p>
    <w:tbl>
      <w:tblPr>
        <w:tblW w:w="11190" w:type="dxa"/>
        <w:tblInd w:w="-1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2568"/>
        <w:gridCol w:w="3112"/>
        <w:gridCol w:w="2552"/>
      </w:tblGrid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 VI века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СерединаVIII</w:t>
            </w:r>
            <w:proofErr w:type="spellEnd"/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XV века</w:t>
            </w:r>
          </w:p>
        </w:tc>
      </w:tr>
      <w:tr w:rsidR="005D547C" w:rsidRPr="005D547C" w:rsidTr="005D54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Вероисповедание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(7-В): выполнить комплексный анализ текста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7" w:tgtFrame="_blank" w:history="1">
        <w:r w:rsidRPr="005D547C">
          <w:rPr>
            <w:rFonts w:ascii="Arial" w:eastAsia="Times New Roman" w:hAnsi="Arial" w:cs="Arial"/>
            <w:color w:val="214D74"/>
            <w:sz w:val="27"/>
            <w:szCs w:val="27"/>
            <w:u w:val="single"/>
            <w:lang w:eastAsia="ru-RU"/>
          </w:rPr>
          <w:t>Задание</w:t>
        </w:r>
      </w:hyperlink>
      <w:hyperlink r:id="rId8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(Лебедева Е.Е.): просмотреть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 </w:t>
      </w:r>
      <w:hyperlink r:id="rId9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u w:val="single"/>
            <w:lang w:eastAsia="ru-RU"/>
          </w:rPr>
          <w:t>виде</w:t>
        </w:r>
      </w:hyperlink>
      <w:hyperlink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u w:val="single"/>
            <w:lang w:eastAsia="ru-RU"/>
          </w:rPr>
          <w:t>о</w:t>
        </w:r>
      </w:hyperlink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.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Изучить параграфы № 59, 60. Выполнить упражнение № 363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Староверова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Л.С.): читать параграф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65 ,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с.159 , выполнить упр.380 стр.160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(7-А, Б, Г): Интервью с поэтом — участником Великой Отечественной войны: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А.Ахматова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К.Симонов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А.Твардовский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А.Сурков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Н.Тихонов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. Написать анализ 1 стихотворения на выбор любого поэта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 по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образцу ), составить и записать хронологическую таблицу по жизни и творчеству выбранного поэта.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10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Пример ан</w:t>
        </w:r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а</w:t>
        </w:r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лиза</w:t>
        </w:r>
      </w:hyperlink>
      <w:hyperlink r:id="rId11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Украинский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(7-А, Б, В, Г): параграф 26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 с.237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) —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Вивчити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правила,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виконати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вправу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158 (с.238). </w:t>
      </w:r>
      <w:hyperlink r:id="rId12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u w:val="single"/>
            <w:lang w:eastAsia="ru-RU"/>
          </w:rPr>
          <w:t>Электронный учебник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(7-А, Б, Г I гр.): просмотреть </w:t>
      </w:r>
      <w:hyperlink r:id="rId13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u w:val="single"/>
            <w:lang w:eastAsia="ru-RU"/>
          </w:rPr>
          <w:t>видео</w:t>
        </w:r>
      </w:hyperlink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Упр. 4, с. 77. Упр. 5, с. 77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Ивчина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А.):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14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химии 7 класс</w:t>
        </w:r>
      </w:hyperlink>
      <w:hyperlink r:id="rId15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(7-А): учить параграф № 49 ответить письменно на вопросы 1, 5 с. 238.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(7-Б, Г): учить параграф № 48 ответить письменно на вопросы 2, 3, 4 с.234, рис.239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(7-Г, Б): </w:t>
      </w:r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раскройте скобки, употребляя глаголы в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Past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Simple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или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Past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Continuous</w:t>
      </w:r>
      <w:proofErr w:type="spellEnd"/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(to learn) words the whole evening yesterday.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(to learn) words when mother came home.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He (to work) in the garden yesterday.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He (to work) in the garden from five till eight yesterday.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My sister is fond of read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softHyphen/>
        <w:t>ing. She (to read) the whole evening yesterday.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The children (to do) their lessons at six o’clock yesterday.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I (not to play) the piano at four o’clock yester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softHyphen/>
        <w:t>day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What your father (to do) from eight till nine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yesterday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?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They (be) in the office.</w:t>
      </w:r>
    </w:p>
    <w:p w:rsidR="005D547C" w:rsidRPr="005D547C" w:rsidRDefault="005D547C" w:rsidP="005D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(visit) her friends in New York.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Дистанционное задание для параллели 8-х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 I гр.): задание в файле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16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</w:t>
        </w:r>
      </w:hyperlink>
      <w:hyperlink r:id="rId17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Каравацкая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И.А.): с. 101 упр.2а-устно, выучить выделенные слова в тексте, с.102-103 читать текст, упр.3 устно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(8-Г): учить отрывок из поэмы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А.Т.Твардовского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«Василий Теркин». Отвечать на вопросы (письменно): стр.162 (учебник), № 9,10, 11,13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 вопросы для повторения, с 158-159. Решить № 604, 606, 607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(8-ФМ): решить номера 5.21 — 5.40 из сборника экзаменационных заданий.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 повторить п. 34, с. 186-187, решить № 852, 853, 854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(8-Ф): изучить § 3.1, ответить на вопросы с. 112 (письменно)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Информатика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 изучить § 3.1, ответить на вопросы с. 112 (письменно)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 II гр., 8-М II гр.): изучить параграф 55, выполнить упражнение 343.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(8-Ф I гр., 8-М I гр.): выполнить комплексный анализ текста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18" w:tgtFrame="_blank" w:history="1">
        <w:r w:rsidRPr="005D547C">
          <w:rPr>
            <w:rFonts w:ascii="Arial" w:eastAsia="Times New Roman" w:hAnsi="Arial" w:cs="Arial"/>
            <w:color w:val="214D74"/>
            <w:sz w:val="27"/>
            <w:szCs w:val="27"/>
            <w:u w:val="single"/>
            <w:lang w:eastAsia="ru-RU"/>
          </w:rPr>
          <w:t>Задание</w:t>
        </w:r>
      </w:hyperlink>
      <w:hyperlink r:id="rId19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 просмотреть </w:t>
      </w:r>
      <w:hyperlink r:id="rId20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u w:val="single"/>
            <w:lang w:eastAsia="ru-RU"/>
          </w:rPr>
          <w:t>видео</w:t>
        </w:r>
      </w:hyperlink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Страница 189 (учебник), отвечать на вопросы. Выполнить упр. № 336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(8-М, Ф, Г): прочитать § 17. Заполнить в тетради таблицу «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Россия  системе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международных отношений»</w:t>
      </w:r>
    </w:p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5"/>
        <w:gridCol w:w="5165"/>
      </w:tblGrid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 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этими государствами</w:t>
            </w:r>
          </w:p>
        </w:tc>
      </w:tr>
      <w:tr w:rsidR="005D547C" w:rsidRPr="005D547C" w:rsidTr="005D54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spellStart"/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47C" w:rsidRPr="005D547C" w:rsidTr="005D54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Османская империя и Крымское ханство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 нового времени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(8-М, Ф, Г): повторить § 24. Составить схему «Высшие органы государственной власти США»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Уроки победы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(8-М, Ф, Г): подготовить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сообщение  «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Освобождение Донбасса»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Биология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(8-М, Ф): учить параграф № 45 ответить письменно на вопросы 1-3 с.197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(Иваницкая С.):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21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</w:t>
        </w:r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и</w:t>
        </w:r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 xml:space="preserve">е по </w:t>
        </w:r>
        <w:bookmarkStart w:id="0" w:name="_GoBack"/>
        <w:bookmarkEnd w:id="0"/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физике</w:t>
        </w:r>
      </w:hyperlink>
      <w:hyperlink r:id="rId22" w:history="1">
        <w:r>
          <w:rPr>
            <w:rFonts w:ascii="Arial" w:eastAsia="Times New Roman" w:hAnsi="Arial" w:cs="Arial"/>
            <w:color w:val="FFFFFF"/>
            <w:sz w:val="20"/>
            <w:szCs w:val="20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23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алгебре</w:t>
        </w:r>
      </w:hyperlink>
      <w:hyperlink r:id="rId24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(8-М):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25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геометрии</w:t>
        </w:r>
      </w:hyperlink>
      <w:hyperlink r:id="rId26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27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алгебре</w:t>
        </w:r>
      </w:hyperlink>
      <w:hyperlink r:id="rId28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(8-Г):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29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геометрии</w:t>
        </w:r>
      </w:hyperlink>
      <w:hyperlink r:id="rId30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(8-Ф): 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</w:t>
      </w:r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аскройте скобки, употребляя глаголы в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Past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Simple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или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Past</w:t>
      </w:r>
      <w:proofErr w:type="spellEnd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Continuous</w:t>
      </w:r>
      <w:proofErr w:type="spellEnd"/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(to learn) words the whole evening yesterday.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(to learn) words when mother came home.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He (to work) in the garden yesterday.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He (to work) in the garden from five till eight yesterday.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My sister is fond of read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softHyphen/>
        <w:t>ing. She (to read) the whole evening yesterday.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The children (to do) their lessons at six o’clock yesterday.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I (not to play) the piano at four o’clock yester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softHyphen/>
        <w:t>day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What your father (to do) from eight till nine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yesterday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?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They (be) in the office.</w:t>
      </w:r>
    </w:p>
    <w:p w:rsidR="005D547C" w:rsidRPr="005D547C" w:rsidRDefault="005D547C" w:rsidP="005D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(visit) her friends in New York.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Дистанционное задание для параллели 9-х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География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: электронный учебник изучить параграф 27 подготовить сообщение об одном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из научных и культурных объектах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Донецкого края (по желанию)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(9-ФМ): ознакомиться с теоретическим материалом параграфа 37, с 143, выполнить упр. 209 (устно), упр. 211 (письменно, по образцу). Выучить теоретический материал параграфа 38, стр. 148; Выполнить упр. 215 (письменно).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(9-Ф, М II гр.): изучить параграф 38, выполнить упр. 215, 216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(Дмитриева М.В.): выполнить задание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31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русскому языку</w:t>
        </w:r>
      </w:hyperlink>
      <w:hyperlink r:id="rId32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Подготовка к экзаменам на каникулах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: проанализировать тексты экзаменационных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диктантов  14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15, 16, 17, 18, 19 и другие, по вашему желанию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отечества: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 §23 – проработать, стр.20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вопрос  №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2 и 4 (п.) задание «думаем, сравниваем, размышляем»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§24 – читать, *составить тезисный план на тему «Гражданская война в США»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Правоведение: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§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18  –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проработать текст, стр. 149 вопрос №6 (п), *стр. 151 «говорят мудрые» написать эссе  «К родителям относись так, как бы желал, чтобы твои дети относились к тебе» (Сократ)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 прочитать повесть Булгакова «Собачье сердце»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(Иваницкая С.):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33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физике №1</w:t>
        </w:r>
      </w:hyperlink>
      <w:hyperlink r:id="rId34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35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физике №2</w:t>
        </w:r>
      </w:hyperlink>
      <w:hyperlink r:id="rId36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37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физике №3</w:t>
        </w:r>
      </w:hyperlink>
      <w:hyperlink r:id="rId38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Мировая художественная культура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(9-Ф,9-М,9-ФМ): самостоятельно проработать тему «Художественные стили и направления: классицизм», сделать краткий конспект в </w:t>
      </w:r>
      <w:proofErr w:type="spellStart"/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тетради.Сделать</w:t>
      </w:r>
      <w:proofErr w:type="spellEnd"/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анализ одного из предложенных произведений живописи  данного периода: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1.Жак-Луи Давид — «Клятва Горациев»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2.Никола Пуссен -«Поклонение золотому тельцу», «Аркадские пастухи», «Танец под музыку времени».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lastRenderedPageBreak/>
        <w:t xml:space="preserve">3. Антон Лосенко -«Прощание Гектора с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Андромахой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4.Клод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Лоррен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 — «Изгнание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Агари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», «Сельский праздник»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Алгебра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39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алгебре</w:t>
        </w:r>
      </w:hyperlink>
      <w:hyperlink r:id="rId40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Геометрия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41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геометрии</w:t>
        </w:r>
      </w:hyperlink>
      <w:hyperlink r:id="rId42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(9-Ф, ФМ): 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раскройте скобки, поставив глагол в нужной форме в пассивном залоге.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This book (write) many years ago.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His car (break) so he had to take a taxi.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This castle (build) in the 16th century.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I’ve missed the news block!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When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it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(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repeat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)?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This dress is brand new, it never (wear).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I am reading a book while my car (repair).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At what time the dinner usually (serve) here?</w:t>
      </w:r>
    </w:p>
    <w:p w:rsidR="005D547C" w:rsidRPr="005D547C" w:rsidRDefault="005D547C" w:rsidP="005D5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To my great surprise the problem (solve) yet.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Дистанционное задание для параллели 10-х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(10-М, 10-Е): выполнить текстовые задания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(10-М, 10-Е): составить таблицу «Фашистские режимы в странах Европы»</w:t>
      </w:r>
    </w:p>
    <w:tbl>
      <w:tblPr>
        <w:tblW w:w="11190" w:type="dxa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242"/>
        <w:gridCol w:w="1163"/>
        <w:gridCol w:w="3697"/>
        <w:gridCol w:w="3107"/>
      </w:tblGrid>
      <w:tr w:rsidR="005D547C" w:rsidRPr="005D547C" w:rsidTr="005D547C"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режимов</w:t>
            </w:r>
          </w:p>
        </w:tc>
        <w:tc>
          <w:tcPr>
            <w:tcW w:w="0" w:type="auto"/>
            <w:shd w:val="clear" w:color="auto" w:fill="F3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547C" w:rsidRPr="005D547C" w:rsidRDefault="005D547C" w:rsidP="005D54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</w:t>
            </w:r>
          </w:p>
        </w:tc>
      </w:tr>
    </w:tbl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Обществознание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 (10-М, 10-Е): приведите факты, доказывающие или опровергающие данную теорию «Средства массовой информации не менее опасны, чем средства массового уничтожения» П.Л. 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Капица</w:t>
      </w:r>
      <w:proofErr w:type="spellEnd"/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Химия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 творческие работы по теме «Моющие средства» в электронном варианте, по желанию с использованием презентаций и видеороликов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 выучить конспект (деепричастие), повторить конспект (причастие). Выполнить упр. 1, 2 (задание записано в тетради)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lastRenderedPageBreak/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(10-Е): составить конспект о романе «Воскресение» (стр. 302-305). Прочитать сокращённо или просмотреть х/ф «Война и мир» (</w:t>
      </w:r>
      <w:proofErr w:type="spell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Л.Н.Толстой</w:t>
      </w:r>
      <w:proofErr w:type="spell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Английский язык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 </w:t>
      </w:r>
      <w:r w:rsidRPr="005D547C">
        <w:rPr>
          <w:rFonts w:ascii="Arial" w:eastAsia="Times New Roman" w:hAnsi="Arial" w:cs="Arial"/>
          <w:b/>
          <w:bCs/>
          <w:i/>
          <w:iCs/>
          <w:color w:val="3C3C3C"/>
          <w:sz w:val="27"/>
          <w:szCs w:val="27"/>
          <w:lang w:eastAsia="ru-RU"/>
        </w:rPr>
        <w:t>Переведите повествовательные предложения в косвенную речь.</w:t>
      </w:r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I The secretary has said, «The press conference is taking place now in the main hall».</w:t>
      </w:r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My brother has said, «Aunt Sally will come on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Monday.»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The students have said, «We had two tests last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week.»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Her daughter said, «I am not listening to music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now.»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My friend said, «I have visited all these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places,»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Tom said,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«‘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I am a first year student now.»</w:t>
      </w:r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She said, «I have not been speaking to him since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yesterday.»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Susan said, «I was in the library two days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ago.»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The boy said, «I was not watching TV in my home at 8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o’clock.»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The teacher said, «They have been writing since early morning».</w:t>
      </w:r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He said, «I will visit you next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Friday.»</w:t>
      </w:r>
      <w:proofErr w:type="gramEnd"/>
    </w:p>
    <w:p w:rsidR="005D547C" w:rsidRPr="005D547C" w:rsidRDefault="005D547C" w:rsidP="005D5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>She said, «I will be leaving my home at 10 o’clock tonight»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Дистанционное задание для параллели 11-х классов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(11-М): подготовка к ГИА, тексты № 17, 18, 19, 20 (изложение с творческим заданием)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Русский язык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(11-Ю):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повторить  план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разбора сложноподчиненного предложения, выполнить упр. 172 (</w:t>
      </w: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Задание учителя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:  выписать СПП; выполнить синтаксический разбор 2 предложений). Повторить теоретические 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сведения  о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бессоюзном сложном предложении. Выписать из текстов экзаменационных изложений 7 бессоюзных предложений, объяснить постановку знаков препинания.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Подготовка к экзаменам на каникулах: </w:t>
      </w:r>
      <w:proofErr w:type="gramStart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написать  подробные</w:t>
      </w:r>
      <w:proofErr w:type="gramEnd"/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изложения и творческие задания  текстов № 10, 11, 12, 13 и так далее.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Литература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(11-М): выучить наизусть (по выбору) стихотворение А.Т. Твардовского. Учебник: стр. 223 – 250 (изучить, основное законспектировать)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История отечества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(11-Ю, 11-М): составить конспект параграф 37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Всеобщая история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(11-Ю, 11-М): параграф 25, конспект</w:t>
      </w:r>
    </w:p>
    <w:p w:rsidR="005D547C" w:rsidRPr="005D547C" w:rsidRDefault="005D547C" w:rsidP="005D547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5D547C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Физика </w:t>
      </w:r>
      <w:r w:rsidRPr="005D547C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(Иваницкая С.): задание в электронном документе</w:t>
      </w:r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43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физике №1</w:t>
        </w:r>
      </w:hyperlink>
      <w:hyperlink r:id="rId44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45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физике №2</w:t>
        </w:r>
      </w:hyperlink>
      <w:hyperlink r:id="rId46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5D547C" w:rsidRPr="005D547C" w:rsidRDefault="005D547C" w:rsidP="005D547C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hyperlink r:id="rId47" w:tgtFrame="_blank" w:history="1">
        <w:r w:rsidRPr="005D547C">
          <w:rPr>
            <w:rFonts w:ascii="Arial" w:eastAsia="Times New Roman" w:hAnsi="Arial" w:cs="Arial"/>
            <w:b/>
            <w:bCs/>
            <w:color w:val="214D74"/>
            <w:sz w:val="27"/>
            <w:szCs w:val="27"/>
            <w:lang w:eastAsia="ru-RU"/>
          </w:rPr>
          <w:t>Задание по физике №3</w:t>
        </w:r>
      </w:hyperlink>
      <w:hyperlink r:id="rId48" w:history="1">
        <w:r>
          <w:rPr>
            <w:rFonts w:ascii="Arial" w:eastAsia="Times New Roman" w:hAnsi="Arial" w:cs="Arial"/>
            <w:color w:val="FFFFFF"/>
            <w:sz w:val="20"/>
            <w:szCs w:val="20"/>
            <w:u w:val="single"/>
            <w:shd w:val="clear" w:color="auto" w:fill="32373C"/>
            <w:lang w:eastAsia="ru-RU"/>
          </w:rPr>
          <w:t xml:space="preserve"> </w:t>
        </w:r>
      </w:hyperlink>
    </w:p>
    <w:p w:rsidR="007C2557" w:rsidRDefault="007C2557"/>
    <w:sectPr w:rsidR="007C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9EA"/>
    <w:multiLevelType w:val="multilevel"/>
    <w:tmpl w:val="338C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53E13"/>
    <w:multiLevelType w:val="multilevel"/>
    <w:tmpl w:val="5A78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726B6"/>
    <w:multiLevelType w:val="multilevel"/>
    <w:tmpl w:val="AB98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A3762"/>
    <w:multiLevelType w:val="multilevel"/>
    <w:tmpl w:val="E3D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E8"/>
    <w:rsid w:val="00086DAF"/>
    <w:rsid w:val="001B43DD"/>
    <w:rsid w:val="00233726"/>
    <w:rsid w:val="005D547C"/>
    <w:rsid w:val="00755991"/>
    <w:rsid w:val="007C2557"/>
    <w:rsid w:val="009D0EE2"/>
    <w:rsid w:val="00A220F4"/>
    <w:rsid w:val="00C025E8"/>
    <w:rsid w:val="00C503B2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8C47"/>
  <w15:chartTrackingRefBased/>
  <w15:docId w15:val="{EA30B567-C763-4B80-A7C7-A8C8D58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5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547C"/>
    <w:rPr>
      <w:b/>
      <w:bCs/>
    </w:rPr>
  </w:style>
  <w:style w:type="paragraph" w:styleId="a4">
    <w:name w:val="Normal (Web)"/>
    <w:basedOn w:val="a"/>
    <w:uiPriority w:val="99"/>
    <w:semiHidden/>
    <w:unhideWhenUsed/>
    <w:rsid w:val="005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547C"/>
    <w:rPr>
      <w:i/>
      <w:iCs/>
    </w:rPr>
  </w:style>
  <w:style w:type="character" w:styleId="a6">
    <w:name w:val="Hyperlink"/>
    <w:basedOn w:val="a0"/>
    <w:uiPriority w:val="99"/>
    <w:semiHidden/>
    <w:unhideWhenUsed/>
    <w:rsid w:val="005D547C"/>
    <w:rPr>
      <w:color w:val="0000FF"/>
      <w:u w:val="single"/>
    </w:rPr>
  </w:style>
  <w:style w:type="paragraph" w:customStyle="1" w:styleId="has-text-align-left">
    <w:name w:val="has-text-align-left"/>
    <w:basedOn w:val="a"/>
    <w:rsid w:val="005D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megOBtl-_w" TargetMode="External"/><Relationship Id="rId18" Type="http://schemas.openxmlformats.org/officeDocument/2006/relationships/hyperlink" Target="http://liceum37.ru/wp-content/uploads/2020/03/8m-8f-kompleksnyj-analiz-teksta.docx" TargetMode="External"/><Relationship Id="rId26" Type="http://schemas.openxmlformats.org/officeDocument/2006/relationships/hyperlink" Target="http://liceum37.ru/wp-content/uploads/2020/03/Geometriya-20.03-8-M.docx" TargetMode="External"/><Relationship Id="rId39" Type="http://schemas.openxmlformats.org/officeDocument/2006/relationships/hyperlink" Target="http://liceum37.ru/wp-content/uploads/2020/03/Algebra-20.03-9-F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ceum37.ru/wp-content/uploads/2020/03/Distantsiya-8-klass-Sila-Ampera.-Sila-Lorentsa.docx" TargetMode="External"/><Relationship Id="rId34" Type="http://schemas.openxmlformats.org/officeDocument/2006/relationships/hyperlink" Target="http://liceum37.ru/wp-content/uploads/2020/03/Distantsionka-9-klass-Dispersiya.docx" TargetMode="External"/><Relationship Id="rId42" Type="http://schemas.openxmlformats.org/officeDocument/2006/relationships/hyperlink" Target="http://liceum37.ru/wp-content/uploads/2020/03/Geometriya-19.03-9-F.docx" TargetMode="External"/><Relationship Id="rId47" Type="http://schemas.openxmlformats.org/officeDocument/2006/relationships/hyperlink" Target="http://liceum37.ru/wp-content/uploads/2020/03/Distantsiya-11-klass-Energiya-svyazi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iceum37.ru/wp-content/uploads/2020/03/7v-kompleksnyj-analiz-teksta.docx" TargetMode="External"/><Relationship Id="rId12" Type="http://schemas.openxmlformats.org/officeDocument/2006/relationships/hyperlink" Target="https://drive.google.com/file/d/1oa_SKFDygp28r8T0l9gOxm25brYQ2g_3/view" TargetMode="External"/><Relationship Id="rId17" Type="http://schemas.openxmlformats.org/officeDocument/2006/relationships/hyperlink" Target="http://liceum37.ru/wp-content/uploads/2020/03/Reported-speech8.docx" TargetMode="External"/><Relationship Id="rId25" Type="http://schemas.openxmlformats.org/officeDocument/2006/relationships/hyperlink" Target="http://liceum37.ru/wp-content/uploads/2020/03/Geometriya-20.03-8-M.docx" TargetMode="External"/><Relationship Id="rId33" Type="http://schemas.openxmlformats.org/officeDocument/2006/relationships/hyperlink" Target="http://liceum37.ru/wp-content/uploads/2020/03/Distantsionka-9-klass-Dispersiya.docx" TargetMode="External"/><Relationship Id="rId38" Type="http://schemas.openxmlformats.org/officeDocument/2006/relationships/hyperlink" Target="http://liceum37.ru/wp-content/uploads/2020/03/Distantsiya-9-klass-Prelomlenie.docx" TargetMode="External"/><Relationship Id="rId46" Type="http://schemas.openxmlformats.org/officeDocument/2006/relationships/hyperlink" Target="http://liceum37.ru/wp-content/uploads/2020/03/Distantsiya-11-klass-Postulaty-Bor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liceum37.ru/wp-content/uploads/2020/03/Reported-speech8.docx" TargetMode="External"/><Relationship Id="rId20" Type="http://schemas.openxmlformats.org/officeDocument/2006/relationships/hyperlink" Target="https://youtu.be/xc_nyoAf2-A" TargetMode="External"/><Relationship Id="rId29" Type="http://schemas.openxmlformats.org/officeDocument/2006/relationships/hyperlink" Target="http://liceum37.ru/wp-content/uploads/2020/03/Geometriya-20.03-8-G.docx" TargetMode="External"/><Relationship Id="rId41" Type="http://schemas.openxmlformats.org/officeDocument/2006/relationships/hyperlink" Target="http://liceum37.ru/wp-content/uploads/2020/03/Geometriya-19.03-9-F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a_SKFDygp28r8T0l9gOxm25brYQ2g_3/view" TargetMode="External"/><Relationship Id="rId11" Type="http://schemas.openxmlformats.org/officeDocument/2006/relationships/hyperlink" Target="http://liceum37.ru/wp-content/uploads/2020/03/Algoritm-analiza-liricheskogo-proizvedeniya.docx" TargetMode="External"/><Relationship Id="rId24" Type="http://schemas.openxmlformats.org/officeDocument/2006/relationships/hyperlink" Target="http://liceum37.ru/wp-content/uploads/2020/03/Algebra-19.03-8-M.docx" TargetMode="External"/><Relationship Id="rId32" Type="http://schemas.openxmlformats.org/officeDocument/2006/relationships/hyperlink" Target="http://liceum37.ru/wp-content/uploads/2020/03/Russkij-yazyk-9-e-klassy-1.docx" TargetMode="External"/><Relationship Id="rId37" Type="http://schemas.openxmlformats.org/officeDocument/2006/relationships/hyperlink" Target="http://liceum37.ru/wp-content/uploads/2020/03/Distantsiya-9-klass-Prelomlenie.docx" TargetMode="External"/><Relationship Id="rId40" Type="http://schemas.openxmlformats.org/officeDocument/2006/relationships/hyperlink" Target="http://liceum37.ru/wp-content/uploads/2020/03/Algebra-20.03-9-F.docx" TargetMode="External"/><Relationship Id="rId45" Type="http://schemas.openxmlformats.org/officeDocument/2006/relationships/hyperlink" Target="http://liceum37.ru/wp-content/uploads/2020/03/Distantsiya-11-klass-Postulaty-Bora.docx" TargetMode="External"/><Relationship Id="rId5" Type="http://schemas.openxmlformats.org/officeDocument/2006/relationships/hyperlink" Target="https://www.youtube.com/watch?v=3mKOTLgJpPQ" TargetMode="External"/><Relationship Id="rId15" Type="http://schemas.openxmlformats.org/officeDocument/2006/relationships/hyperlink" Target="http://liceum37.ru/wp-content/uploads/2020/03/himiya-7.docx" TargetMode="External"/><Relationship Id="rId23" Type="http://schemas.openxmlformats.org/officeDocument/2006/relationships/hyperlink" Target="http://liceum37.ru/wp-content/uploads/2020/03/Algebra-19.03-8-M.docx" TargetMode="External"/><Relationship Id="rId28" Type="http://schemas.openxmlformats.org/officeDocument/2006/relationships/hyperlink" Target="http://liceum37.ru/wp-content/uploads/2020/03/Algebra-19.03-dlya-8-G.docx" TargetMode="External"/><Relationship Id="rId36" Type="http://schemas.openxmlformats.org/officeDocument/2006/relationships/hyperlink" Target="http://liceum37.ru/wp-content/uploads/2020/03/Distantsiya-9-klass-Otrazhenie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ceum37.ru/wp-content/uploads/2020/03/Algoritm-analiza-liricheskogo-proizvedeniya.docx" TargetMode="External"/><Relationship Id="rId19" Type="http://schemas.openxmlformats.org/officeDocument/2006/relationships/hyperlink" Target="http://liceum37.ru/wp-content/uploads/2020/03/8m-8f-kompleksnyj-analiz-teksta.docx" TargetMode="External"/><Relationship Id="rId31" Type="http://schemas.openxmlformats.org/officeDocument/2006/relationships/hyperlink" Target="http://liceum37.ru/wp-content/uploads/2020/03/Russkij-yazyk-9-e-klassy-1.docx" TargetMode="External"/><Relationship Id="rId44" Type="http://schemas.openxmlformats.org/officeDocument/2006/relationships/hyperlink" Target="http://liceum37.ru/wp-content/uploads/2020/03/Distantsiya-11-klass-Vidy-radioaktivnos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3CGObu1iOg" TargetMode="External"/><Relationship Id="rId14" Type="http://schemas.openxmlformats.org/officeDocument/2006/relationships/hyperlink" Target="http://liceum37.ru/wp-content/uploads/2020/03/himiya-7.docx" TargetMode="External"/><Relationship Id="rId22" Type="http://schemas.openxmlformats.org/officeDocument/2006/relationships/hyperlink" Target="http://liceum37.ru/wp-content/uploads/2020/03/Distantsiya-8-klass-Sila-Ampera.-Sila-Lorentsa.docx" TargetMode="External"/><Relationship Id="rId27" Type="http://schemas.openxmlformats.org/officeDocument/2006/relationships/hyperlink" Target="http://liceum37.ru/wp-content/uploads/2020/03/Algebra-19.03-dlya-8-G.docx" TargetMode="External"/><Relationship Id="rId30" Type="http://schemas.openxmlformats.org/officeDocument/2006/relationships/hyperlink" Target="http://liceum37.ru/wp-content/uploads/2020/03/Geometriya-20.03-8-G.docx" TargetMode="External"/><Relationship Id="rId35" Type="http://schemas.openxmlformats.org/officeDocument/2006/relationships/hyperlink" Target="http://liceum37.ru/wp-content/uploads/2020/03/Distantsiya-9-klass-Otrazhenie.docx" TargetMode="External"/><Relationship Id="rId43" Type="http://schemas.openxmlformats.org/officeDocument/2006/relationships/hyperlink" Target="http://liceum37.ru/wp-content/uploads/2020/03/Distantsiya-11-klass-Vidy-radioaktivnosti.docx" TargetMode="External"/><Relationship Id="rId48" Type="http://schemas.openxmlformats.org/officeDocument/2006/relationships/hyperlink" Target="http://liceum37.ru/wp-content/uploads/2020/03/Distantsiya-11-klass-Energiya-svyazi.docx" TargetMode="External"/><Relationship Id="rId8" Type="http://schemas.openxmlformats.org/officeDocument/2006/relationships/hyperlink" Target="http://liceum37.ru/wp-content/uploads/2020/03/7v-kompleksnyj-analiz-teks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2868</Words>
  <Characters>16354</Characters>
  <Application>Microsoft Office Word</Application>
  <DocSecurity>0</DocSecurity>
  <Lines>136</Lines>
  <Paragraphs>38</Paragraphs>
  <ScaleCrop>false</ScaleCrop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2020-03-29T15:45:00Z</dcterms:created>
  <dcterms:modified xsi:type="dcterms:W3CDTF">2020-03-29T15:54:00Z</dcterms:modified>
</cp:coreProperties>
</file>